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3D51C9" w:rsidRDefault="00C55E64" w:rsidP="003D51C9">
      <w:r w:rsidRPr="003D51C9">
        <w:t>(Somente para Programa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C395ACA"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9" w14:textId="39B4B90D" w:rsidR="00595028" w:rsidRPr="005F2B02" w:rsidRDefault="00595028" w:rsidP="003D51C9">
            <w:pPr>
              <w:rPr>
                <w:rStyle w:val="LogoportDoNotTranslate"/>
                <w:rFonts w:ascii="Tahoma" w:hAnsi="Tahoma" w:cs="Tahoma"/>
                <w:color w:val="auto"/>
                <w:sz w:val="20"/>
                <w:szCs w:val="20"/>
              </w:rPr>
            </w:pPr>
            <w:bookmarkStart w:id="0" w:name="_Toc104876541"/>
            <w:bookmarkStart w:id="1" w:name="_Toc116219506"/>
            <w:r w:rsidRPr="005F2B02">
              <w:t>Microsoft</w:t>
            </w:r>
            <w:r w:rsidRPr="005F2B02">
              <w:rPr>
                <w:vertAlign w:val="superscript"/>
              </w:rPr>
              <w:t>®</w:t>
            </w:r>
            <w:r w:rsidRPr="005F2B02">
              <w:t xml:space="preserve"> </w:t>
            </w:r>
            <w:bookmarkEnd w:id="0"/>
            <w:bookmarkEnd w:id="1"/>
            <w:r w:rsidRPr="005F2B02">
              <w:t>R Server 2016 para Hadoop no Red Hat Linux (Tempo de Execução)</w:t>
            </w:r>
            <w:r w:rsidR="00BD35E0" w:rsidRPr="005F2B02">
              <w:rPr>
                <w:color w:val="FFFFFF"/>
                <w:u w:color="FFFFFF"/>
                <w:vertAlign w:val="superscript"/>
              </w:rPr>
              <w:footnoteReference w:id="2"/>
            </w:r>
          </w:p>
        </w:tc>
      </w:tr>
      <w:tr w:rsidR="00595028" w:rsidRPr="00C55E64" w14:paraId="4C395ACC" w14:textId="77777777" w:rsidTr="00F94FD4">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3D51C9"/>
        </w:tc>
      </w:tr>
      <w:tr w:rsidR="00595028" w:rsidRPr="00C55E64" w14:paraId="4C395ACF" w14:textId="77777777" w:rsidTr="00F94FD4">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E" w14:textId="652BEBAE" w:rsidR="00595028" w:rsidRPr="005F2B02" w:rsidRDefault="00595028" w:rsidP="003D51C9">
            <w:pPr>
              <w:rPr>
                <w:rStyle w:val="LogoportDoNotTranslate"/>
                <w:rFonts w:ascii="Tahoma" w:hAnsi="Tahoma" w:cs="Tahoma"/>
                <w:color w:val="auto"/>
                <w:sz w:val="20"/>
                <w:szCs w:val="20"/>
              </w:rPr>
            </w:pPr>
            <w:r w:rsidRPr="005F2B02">
              <w:t>Microsoft</w:t>
            </w:r>
            <w:r w:rsidRPr="005F2B02">
              <w:rPr>
                <w:vertAlign w:val="superscript"/>
              </w:rPr>
              <w:t>®</w:t>
            </w:r>
            <w:r w:rsidRPr="005F2B02">
              <w:t xml:space="preserve"> R Server 2016 para Teradata DB (Tempo de Execução)</w:t>
            </w:r>
            <w:r w:rsidR="00BD35E0" w:rsidRPr="005F2B02">
              <w:rPr>
                <w:color w:val="FFFFFF"/>
                <w:u w:color="FFFFFF"/>
                <w:vertAlign w:val="superscript"/>
              </w:rPr>
              <w:footnoteReference w:id="3"/>
            </w:r>
          </w:p>
        </w:tc>
      </w:tr>
    </w:tbl>
    <w:p w14:paraId="4C395AD0" w14:textId="77777777" w:rsidR="00C55E64" w:rsidRPr="003D51C9" w:rsidRDefault="00C55E64" w:rsidP="003D51C9"/>
    <w:p w14:paraId="4C395AD1" w14:textId="6425F2EA" w:rsidR="00C55E64" w:rsidRPr="003D51C9" w:rsidRDefault="00C55E64" w:rsidP="003D51C9">
      <w:r w:rsidRPr="003D51C9">
        <w:rPr>
          <w:b/>
        </w:rPr>
        <w:t>Licenças de Servidor:</w:t>
      </w:r>
      <w:r w:rsidRPr="003D51C9">
        <w:t xml:space="preserve"> </w:t>
      </w:r>
      <w:r w:rsidRPr="003D51C9">
        <w:fldChar w:fldCharType="begin">
          <w:ffData>
            <w:name w:val="Text1"/>
            <w:enabled/>
            <w:calcOnExit w:val="0"/>
            <w:textInput/>
          </w:ffData>
        </w:fldChar>
      </w:r>
      <w:bookmarkStart w:id="2" w:name="Text1"/>
      <w:r w:rsidRPr="003D51C9">
        <w:instrText xml:space="preserve"> FORMTEXT </w:instrText>
      </w:r>
      <w:r w:rsidRPr="003D51C9">
        <w:fldChar w:fldCharType="separate"/>
      </w:r>
      <w:bookmarkStart w:id="3" w:name="_GoBack"/>
      <w:r w:rsidR="005C2FE8" w:rsidRPr="003D51C9">
        <w:rPr>
          <w:noProof/>
        </w:rPr>
        <w:t> </w:t>
      </w:r>
      <w:r w:rsidR="005C2FE8" w:rsidRPr="003D51C9">
        <w:rPr>
          <w:noProof/>
        </w:rPr>
        <w:t> </w:t>
      </w:r>
      <w:r w:rsidR="005C2FE8" w:rsidRPr="003D51C9">
        <w:rPr>
          <w:noProof/>
        </w:rPr>
        <w:t> </w:t>
      </w:r>
      <w:r w:rsidR="005C2FE8" w:rsidRPr="003D51C9">
        <w:rPr>
          <w:noProof/>
        </w:rPr>
        <w:t> </w:t>
      </w:r>
      <w:r w:rsidR="005C2FE8" w:rsidRPr="003D51C9">
        <w:rPr>
          <w:noProof/>
        </w:rPr>
        <w:t> </w:t>
      </w:r>
      <w:bookmarkEnd w:id="2"/>
      <w:bookmarkEnd w:id="3"/>
      <w:r w:rsidRPr="003D51C9">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55E64" w14:paraId="4C395AD3" w14:textId="77777777" w:rsidTr="00F94FD4">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3D51C9"/>
        </w:tc>
      </w:tr>
      <w:tr w:rsidR="004F34F4" w:rsidRPr="00621CB6" w14:paraId="4C395AD5" w14:textId="77777777" w:rsidTr="00F94FD4">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5F2B02" w:rsidRDefault="004F34F4" w:rsidP="003D51C9">
            <w:pPr>
              <w:pStyle w:val="Heading2"/>
              <w:numPr>
                <w:ilvl w:val="0"/>
                <w:numId w:val="0"/>
              </w:numPr>
            </w:pPr>
            <w:r w:rsidRPr="005F2B02">
              <w:t>CONTRATO DE LICENÇA DE USUÁRIO FINAL</w:t>
            </w:r>
          </w:p>
        </w:tc>
      </w:tr>
    </w:tbl>
    <w:p w14:paraId="4C395AD6" w14:textId="77777777" w:rsidR="00B26B16" w:rsidRPr="00F700DE" w:rsidRDefault="00B26B16" w:rsidP="003D51C9">
      <w:pPr>
        <w:pStyle w:val="HeadingSoftwareTitle"/>
      </w:pPr>
    </w:p>
    <w:p w14:paraId="4C395AD7" w14:textId="77777777" w:rsidR="00B26B16" w:rsidRPr="003D51C9" w:rsidRDefault="00513831" w:rsidP="003D51C9">
      <w:r w:rsidRPr="003D51C9">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C395AD8" w14:textId="77777777" w:rsidR="00B26B16" w:rsidRPr="003D51C9" w:rsidRDefault="00513831" w:rsidP="003D51C9">
      <w:pPr>
        <w:pStyle w:val="Bullet2"/>
      </w:pPr>
      <w:r w:rsidRPr="003D51C9">
        <w:t>atualizações,</w:t>
      </w:r>
    </w:p>
    <w:p w14:paraId="4C395AD9" w14:textId="77777777" w:rsidR="00B26B16" w:rsidRPr="003D51C9" w:rsidRDefault="00513831" w:rsidP="003D51C9">
      <w:pPr>
        <w:pStyle w:val="Bullet2"/>
      </w:pPr>
      <w:r w:rsidRPr="003D51C9">
        <w:t>suplementos e</w:t>
      </w:r>
    </w:p>
    <w:p w14:paraId="4C395ADA" w14:textId="77777777" w:rsidR="00B26B16" w:rsidRPr="003D51C9" w:rsidRDefault="00513831" w:rsidP="003D51C9">
      <w:pPr>
        <w:pStyle w:val="Bullet2"/>
      </w:pPr>
      <w:r w:rsidRPr="003D51C9">
        <w:t>serviços de Internet</w:t>
      </w:r>
    </w:p>
    <w:p w14:paraId="4C395ADB" w14:textId="77777777" w:rsidR="00C55E64" w:rsidRPr="003D51C9" w:rsidRDefault="00513831" w:rsidP="003D51C9">
      <w:r w:rsidRPr="003D51C9">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C395ADC" w14:textId="06D8098B" w:rsidR="00C55E64" w:rsidRPr="003D51C9" w:rsidRDefault="004F34F4" w:rsidP="003D51C9">
      <w:pPr>
        <w:rPr>
          <w:b/>
          <w:bCs/>
        </w:rPr>
      </w:pPr>
      <w:r w:rsidRPr="003D51C9">
        <w:rPr>
          <w:b/>
          <w:bCs/>
        </w:rPr>
        <w:t>O USO DO SOFTWARE REPRESENTA A SUA ACEITAÇÃO DOS PRESENTES TERMOS.</w:t>
      </w:r>
      <w:r w:rsidR="00B15602" w:rsidRPr="003D51C9">
        <w:rPr>
          <w:b/>
          <w:bCs/>
        </w:rPr>
        <w:t xml:space="preserve"> </w:t>
      </w:r>
      <w:r w:rsidRPr="003D51C9">
        <w:rPr>
          <w:b/>
          <w:bCs/>
        </w:rPr>
        <w:t>SE NÃO ACEITÁ-LOS, NÃO USE O SOFTWARE.</w:t>
      </w:r>
      <w:r w:rsidR="00B15602" w:rsidRPr="003D51C9">
        <w:rPr>
          <w:b/>
          <w:bCs/>
        </w:rPr>
        <w:t xml:space="preserve"> </w:t>
      </w:r>
      <w:r w:rsidRPr="003D51C9">
        <w:rPr>
          <w:b/>
          <w:bCs/>
        </w:rPr>
        <w:t>EM VEZ DISSO, DEVOLVA-O AO LOCAL DA COMPRA PAR</w:t>
      </w:r>
      <w:r w:rsidR="00A37E00">
        <w:rPr>
          <w:b/>
          <w:bCs/>
        </w:rPr>
        <w:t>A FINS DE REEMBOLSO OU CRÉDITO.</w:t>
      </w:r>
    </w:p>
    <w:p w14:paraId="4C395ADD" w14:textId="77777777" w:rsidR="00B26B16" w:rsidRPr="003D51C9" w:rsidRDefault="00C55E64" w:rsidP="003D51C9">
      <w:pPr>
        <w:rPr>
          <w:b/>
          <w:bCs/>
        </w:rPr>
      </w:pPr>
      <w:r w:rsidRPr="003D51C9">
        <w:rPr>
          <w:b/>
          <w:bCs/>
        </w:rPr>
        <w:t>Esses termos substituem quaisquer termos eletrônicos que possam estar contidos no software. Se quaisquer termos contidos no software estiverem em conflito com os presentes termos, estes prevalecerão.</w:t>
      </w:r>
    </w:p>
    <w:p w14:paraId="4C395ADE" w14:textId="77777777" w:rsidR="00B235F2" w:rsidRPr="003D51C9" w:rsidRDefault="00B235F2" w:rsidP="003D51C9">
      <w:pPr>
        <w:pStyle w:val="Preamble"/>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621CB6" w14:paraId="4C395AE1" w14:textId="77777777" w:rsidTr="00F94FD4">
        <w:trPr>
          <w:trHeight w:hRule="exact" w:val="115"/>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F700DE" w:rsidRDefault="00B235F2" w:rsidP="003D51C9"/>
          <w:p w14:paraId="4C395AE0" w14:textId="77777777" w:rsidR="00B235F2" w:rsidRPr="00F440CF" w:rsidRDefault="00B235F2" w:rsidP="003D51C9">
            <w:pPr>
              <w:pStyle w:val="Heading1"/>
              <w:rPr>
                <w:rStyle w:val="LogoportDoNotTranslate"/>
              </w:rPr>
            </w:pPr>
            <w:r>
              <w:rPr>
                <w:rStyle w:val="LogoportDoNotTranslate"/>
              </w:rPr>
              <w:fldChar w:fldCharType="begin"/>
            </w:r>
            <w:r w:rsidRPr="00F440CF">
              <w:rPr>
                <w:rStyle w:val="LogoportDoNotTranslate"/>
              </w:rPr>
              <w:instrText xml:space="preserve"> TC “Microsoft( Application Center 2000” \f C \l “1” </w:instrText>
            </w:r>
            <w:r>
              <w:fldChar w:fldCharType="end"/>
            </w:r>
            <w:r>
              <w:rPr>
                <w:rStyle w:val="LogoportDoNotTranslate"/>
              </w:rPr>
              <w:t xml:space="preserve">   </w:t>
            </w:r>
          </w:p>
        </w:tc>
      </w:tr>
    </w:tbl>
    <w:p w14:paraId="4C395AE2" w14:textId="77777777" w:rsidR="00B235F2" w:rsidRPr="003D51C9" w:rsidRDefault="00B235F2" w:rsidP="003D51C9">
      <w:pPr>
        <w:pStyle w:val="PreambleBorderAbove"/>
      </w:pPr>
      <w:r w:rsidRPr="003D51C9">
        <w:t>***</w:t>
      </w:r>
    </w:p>
    <w:p w14:paraId="4C395AE3" w14:textId="77777777" w:rsidR="00B26B16" w:rsidRPr="003D51C9" w:rsidRDefault="00513831" w:rsidP="003D51C9">
      <w:pPr>
        <w:pStyle w:val="PreambleBorderAbove"/>
      </w:pPr>
      <w:r w:rsidRPr="003D51C9">
        <w:t>CONCORDANDO COM OS PRESENTES TERMOS DE LICENÇA, SER-LHE-ÃO CONFERIDOS OS DIREITOS ABAIXO PARA CADA LICENÇA DE SOFTWARE ADQUIRIDA.</w:t>
      </w:r>
    </w:p>
    <w:p w14:paraId="4C395AE4" w14:textId="63B8E501" w:rsidR="00B26B16" w:rsidRPr="003D51C9" w:rsidRDefault="00364417" w:rsidP="003D51C9">
      <w:pPr>
        <w:pStyle w:val="Heading1"/>
        <w:numPr>
          <w:ilvl w:val="0"/>
          <w:numId w:val="40"/>
        </w:numPr>
      </w:pPr>
      <w:r w:rsidRPr="003D51C9">
        <w:t>VISÃO GERAL.</w:t>
      </w:r>
    </w:p>
    <w:p w14:paraId="4C395AE5" w14:textId="77777777" w:rsidR="00B26B16" w:rsidRPr="003D51C9" w:rsidRDefault="00513831" w:rsidP="003D51C9">
      <w:pPr>
        <w:pStyle w:val="Heading2"/>
      </w:pPr>
      <w:r w:rsidRPr="003D51C9">
        <w:t>Software. O software inclui</w:t>
      </w:r>
    </w:p>
    <w:p w14:paraId="4C395AE6" w14:textId="15F1AA37" w:rsidR="00B26B16" w:rsidRPr="003D51C9" w:rsidRDefault="00B15602" w:rsidP="003D51C9">
      <w:pPr>
        <w:pStyle w:val="Bullet3"/>
      </w:pPr>
      <w:r w:rsidRPr="003D51C9">
        <w:t>software de servidor.</w:t>
      </w:r>
    </w:p>
    <w:p w14:paraId="4C395AE7" w14:textId="77777777" w:rsidR="00B26B16" w:rsidRPr="00A37E00" w:rsidRDefault="00513831" w:rsidP="003D51C9">
      <w:pPr>
        <w:pStyle w:val="Heading2"/>
      </w:pPr>
      <w:r w:rsidRPr="00A37E00">
        <w:t>Modelo de Licença. O software é licenciado com base no</w:t>
      </w:r>
    </w:p>
    <w:p w14:paraId="4C395AE8" w14:textId="77777777" w:rsidR="00B26B16" w:rsidRPr="003D51C9" w:rsidRDefault="00513831" w:rsidP="003D51C9">
      <w:pPr>
        <w:pStyle w:val="Bullet3"/>
      </w:pPr>
      <w:r w:rsidRPr="003D51C9">
        <w:t>número de instâncias do software de servidor executado.</w:t>
      </w:r>
    </w:p>
    <w:p w14:paraId="4C395AE9" w14:textId="77777777" w:rsidR="00B26B16" w:rsidRPr="003D51C9" w:rsidRDefault="00513831" w:rsidP="003D51C9">
      <w:pPr>
        <w:pStyle w:val="Heading2"/>
      </w:pPr>
      <w:r w:rsidRPr="003D51C9">
        <w:t>Terminologia de Licenciamento.</w:t>
      </w:r>
    </w:p>
    <w:p w14:paraId="4C395AEA" w14:textId="77777777" w:rsidR="00B26B16" w:rsidRPr="003D51C9" w:rsidRDefault="00513831" w:rsidP="003D51C9">
      <w:pPr>
        <w:pStyle w:val="Bullet3"/>
      </w:pPr>
      <w:r w:rsidRPr="003D51C9">
        <w:rPr>
          <w:b/>
          <w:bCs/>
        </w:rPr>
        <w:t>Instância.</w:t>
      </w:r>
      <w:r w:rsidRPr="003D51C9">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C395AEB" w14:textId="77777777" w:rsidR="00B26B16" w:rsidRPr="005F2B02" w:rsidRDefault="00513831" w:rsidP="003D51C9">
      <w:pPr>
        <w:pStyle w:val="Bullet3"/>
      </w:pPr>
      <w:r w:rsidRPr="005F2B02">
        <w:rPr>
          <w:b/>
          <w:bCs/>
        </w:rPr>
        <w:lastRenderedPageBreak/>
        <w:t>Execução de uma Instância.</w:t>
      </w:r>
      <w:r w:rsidRPr="005F2B02">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C395AEC" w14:textId="77777777" w:rsidR="00B26B16" w:rsidRPr="005F2B02" w:rsidRDefault="00513831" w:rsidP="003D51C9">
      <w:pPr>
        <w:pStyle w:val="Bullet3"/>
      </w:pPr>
      <w:r w:rsidRPr="005F2B02">
        <w:rPr>
          <w:b/>
          <w:bCs/>
        </w:rPr>
        <w:t>Ambiente de Sistema Operacional.</w:t>
      </w:r>
      <w:r w:rsidRPr="005F2B02">
        <w:t xml:space="preserve"> Um “ambiente de sistema operacional” é </w:t>
      </w:r>
    </w:p>
    <w:p w14:paraId="4C395AED" w14:textId="77777777" w:rsidR="00B26B16" w:rsidRPr="005F2B02" w:rsidRDefault="00513831" w:rsidP="003D51C9">
      <w:pPr>
        <w:pStyle w:val="Bullet4"/>
      </w:pPr>
      <w:r w:rsidRPr="005F2B02">
        <w:t xml:space="preserve">uma instância total ou parcial de sistema operacional ou uma instância total ou parcial de sistema operacional virtual (ou emulado) que permite separar a identidade da máquina (nome do computador principal ou identificador exclusivo similar) ou os direitos administrativos e </w:t>
      </w:r>
    </w:p>
    <w:p w14:paraId="4C395AEE" w14:textId="4A70967D" w:rsidR="00B26B16" w:rsidRPr="005F2B02" w:rsidRDefault="00513831" w:rsidP="003D51C9">
      <w:pPr>
        <w:pStyle w:val="Bullet4"/>
      </w:pPr>
      <w:r w:rsidRPr="005F2B02">
        <w:t xml:space="preserve">instâncias de aplicativos, se houver, configuradas para serem executadas na instância de sistema operacional ou </w:t>
      </w:r>
      <w:r w:rsidR="00A25FA5">
        <w:t>nas partes identificadas acima.</w:t>
      </w:r>
    </w:p>
    <w:p w14:paraId="4C395AEF" w14:textId="77777777" w:rsidR="00B26B16" w:rsidRPr="005F2B02" w:rsidRDefault="00513831" w:rsidP="003D51C9">
      <w:pPr>
        <w:pStyle w:val="Body3"/>
      </w:pPr>
      <w:r w:rsidRPr="005F2B02">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4C395AF0" w14:textId="77777777" w:rsidR="00B26B16" w:rsidRPr="005F2B02" w:rsidRDefault="00513831" w:rsidP="003D51C9">
      <w:pPr>
        <w:pStyle w:val="Bullet4"/>
      </w:pPr>
      <w:r w:rsidRPr="005F2B02">
        <w:t>um ambiente de sistema operacional físico</w:t>
      </w:r>
    </w:p>
    <w:p w14:paraId="4C395AF1" w14:textId="77777777" w:rsidR="00B26B16" w:rsidRPr="005F2B02" w:rsidRDefault="00513831" w:rsidP="003D51C9">
      <w:pPr>
        <w:pStyle w:val="Bullet4"/>
      </w:pPr>
      <w:r w:rsidRPr="005F2B02">
        <w:t>um ou mais ambientes de sistema operacional virtuais.</w:t>
      </w:r>
    </w:p>
    <w:p w14:paraId="4C395AF2" w14:textId="77777777" w:rsidR="00B26B16" w:rsidRPr="005F2B02" w:rsidRDefault="00513831" w:rsidP="003D51C9">
      <w:pPr>
        <w:pStyle w:val="Bullet3"/>
      </w:pPr>
      <w:r w:rsidRPr="005F2B02">
        <w:rPr>
          <w:b/>
          <w:bCs/>
        </w:rPr>
        <w:t>Servidor.</w:t>
      </w:r>
      <w:r w:rsidRPr="005F2B02">
        <w:t xml:space="preserve"> Um servidor é um sistema de hardware físico capaz de executar um software de servidor. Considera-se uma partição de hardware ou um blade como um sistema de hardware físico separado.</w:t>
      </w:r>
    </w:p>
    <w:p w14:paraId="4C395AF3" w14:textId="080B4954" w:rsidR="00EF4DEF" w:rsidRPr="005F2B02" w:rsidRDefault="00EF4DEF" w:rsidP="003D51C9">
      <w:pPr>
        <w:pStyle w:val="Bullet3"/>
      </w:pPr>
      <w:r w:rsidRPr="005F2B02">
        <w:rPr>
          <w:b/>
          <w:bCs/>
        </w:rPr>
        <w:t>Solução Unificada.</w:t>
      </w:r>
      <w:r w:rsidR="00B15602" w:rsidRPr="005F2B02">
        <w:t xml:space="preserve"> </w:t>
      </w:r>
      <w:r w:rsidRPr="005F2B02">
        <w:t>Solução Unificada é um software aplicativo integrado ou um conjunto de aplicativos.</w:t>
      </w:r>
    </w:p>
    <w:p w14:paraId="4C395AF4" w14:textId="77777777" w:rsidR="00B26B16" w:rsidRPr="005F2B02" w:rsidRDefault="00513831" w:rsidP="003D51C9">
      <w:pPr>
        <w:pStyle w:val="Bullet3"/>
      </w:pPr>
      <w:r w:rsidRPr="005F2B02">
        <w:rPr>
          <w:b/>
          <w:bCs/>
        </w:rPr>
        <w:t>Consignação de uma Licença.</w:t>
      </w:r>
      <w:r w:rsidRPr="005F2B02">
        <w:t xml:space="preserve"> Consignar uma licença de software significa simplesmente designar essa licença a um dispositivo ou usuário.</w:t>
      </w:r>
    </w:p>
    <w:p w14:paraId="4C395AF5" w14:textId="77777777" w:rsidR="00B26B16" w:rsidRPr="005F2B02" w:rsidRDefault="00513831" w:rsidP="003D51C9">
      <w:pPr>
        <w:pStyle w:val="Heading1"/>
        <w:numPr>
          <w:ilvl w:val="0"/>
          <w:numId w:val="39"/>
        </w:numPr>
      </w:pPr>
      <w:r w:rsidRPr="005F2B02">
        <w:t>DIREITOS DE USO.</w:t>
      </w:r>
    </w:p>
    <w:p w14:paraId="4C395AF6" w14:textId="77777777" w:rsidR="00B26B16" w:rsidRPr="005F2B02" w:rsidRDefault="00513831" w:rsidP="003D51C9">
      <w:pPr>
        <w:pStyle w:val="Heading2"/>
      </w:pPr>
      <w:r w:rsidRPr="005F2B02">
        <w:t>Consignação da Licença ao Servidor.</w:t>
      </w:r>
    </w:p>
    <w:p w14:paraId="4C395AF7" w14:textId="77777777" w:rsidR="00B26B16" w:rsidRPr="005F2B02" w:rsidRDefault="00513831" w:rsidP="003D51C9">
      <w:pPr>
        <w:pStyle w:val="Heading3"/>
      </w:pPr>
      <w:r w:rsidRPr="005F2B02">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4C395AF8" w14:textId="77777777" w:rsidR="00B26B16" w:rsidRPr="005F2B02" w:rsidRDefault="00513831" w:rsidP="003D51C9">
      <w:pPr>
        <w:pStyle w:val="Heading3"/>
      </w:pPr>
      <w:r w:rsidRPr="005F2B02">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4C395AF9" w14:textId="6CB9E76E" w:rsidR="00B26B16" w:rsidRPr="00A25FA5" w:rsidRDefault="00513831" w:rsidP="003D51C9">
      <w:pPr>
        <w:pStyle w:val="Heading2"/>
        <w:rPr>
          <w:b w:val="0"/>
          <w:bCs w:val="0"/>
        </w:rPr>
      </w:pPr>
      <w:r w:rsidRPr="005F2B02">
        <w:t xml:space="preserve">Execução de Instâncias do Software de Servidor. </w:t>
      </w:r>
      <w:r w:rsidRPr="00A25FA5">
        <w:rPr>
          <w:b w:val="0"/>
          <w:bCs w:val="0"/>
        </w:rPr>
        <w:t xml:space="preserve">Você pode executar, em um dado momento, uma instância do software de servidor em um ambiente de sistema operacional físico ou virtual no servidor licenciado. Cada licença de software permite usar o software para servidores em até 16 núcleos </w:t>
      </w:r>
      <w:r w:rsidR="00A25FA5">
        <w:rPr>
          <w:b w:val="0"/>
          <w:bCs w:val="0"/>
        </w:rPr>
        <w:t>físicos no servidor licenciado.</w:t>
      </w:r>
    </w:p>
    <w:p w14:paraId="4C395AFA" w14:textId="77777777" w:rsidR="00B26B16" w:rsidRPr="00A25FA5" w:rsidRDefault="00513831" w:rsidP="003D51C9">
      <w:pPr>
        <w:pStyle w:val="Heading2"/>
        <w:rPr>
          <w:b w:val="0"/>
          <w:bCs w:val="0"/>
        </w:rPr>
      </w:pPr>
      <w:r w:rsidRPr="005F2B02">
        <w:t xml:space="preserve">Criação e Armazenamento de Instâncias nos Servidores e em Mídia de Armazenamento. </w:t>
      </w:r>
      <w:r w:rsidRPr="00A25FA5">
        <w:rPr>
          <w:b w:val="0"/>
          <w:bCs w:val="0"/>
        </w:rPr>
        <w:t>Você terá os seguintes direitos adicionais para cada licença de software adquirida:</w:t>
      </w:r>
    </w:p>
    <w:p w14:paraId="4C395AFB" w14:textId="77777777" w:rsidR="00B26B16" w:rsidRPr="005F2B02" w:rsidRDefault="00513831" w:rsidP="003D51C9">
      <w:pPr>
        <w:pStyle w:val="Bullet3"/>
      </w:pPr>
      <w:r w:rsidRPr="005F2B02">
        <w:t>Você poderá criar qualquer número de instâncias do software de servidor.</w:t>
      </w:r>
    </w:p>
    <w:p w14:paraId="4C395AFC" w14:textId="77777777" w:rsidR="00B26B16" w:rsidRPr="005F2B02" w:rsidRDefault="00513831" w:rsidP="003D51C9">
      <w:pPr>
        <w:pStyle w:val="Bullet3"/>
      </w:pPr>
      <w:r w:rsidRPr="005F2B02">
        <w:t>Você poderá armazenar instâncias do software de servidor em qualquer um de seus servidores ou mídia de armazenamento.</w:t>
      </w:r>
    </w:p>
    <w:p w14:paraId="4C395AFD" w14:textId="77777777" w:rsidR="00B26B16" w:rsidRPr="005F2B02" w:rsidRDefault="00513831" w:rsidP="003D51C9">
      <w:pPr>
        <w:pStyle w:val="Bullet3"/>
      </w:pPr>
      <w:r w:rsidRPr="005F2B02">
        <w:t>Você poderá criar e armazenar instâncias do software de servidor e do softwares exclusivamente para exercer o seu direito de executar instâncias do software de servidor sob qualquer uma de suas licenças de software conforme descrito (por exemplo, você não pode distribuir instâncias a terceiros).</w:t>
      </w:r>
    </w:p>
    <w:p w14:paraId="4C395AFE" w14:textId="77777777" w:rsidR="00B26B16" w:rsidRPr="00A25FA5" w:rsidRDefault="00513831" w:rsidP="003D51C9">
      <w:pPr>
        <w:pStyle w:val="Heading2"/>
        <w:rPr>
          <w:b w:val="0"/>
          <w:bCs w:val="0"/>
        </w:rPr>
      </w:pPr>
      <w:r w:rsidRPr="005F2B02">
        <w:t>Programas Microsoft Incluídos.</w:t>
      </w:r>
      <w:r w:rsidRPr="00A25FA5">
        <w:rPr>
          <w:b w:val="0"/>
          <w:bCs w:val="0"/>
        </w:rPr>
        <w:t xml:space="preserve"> O software contém outros programas Microsoft. Os termos de licença que acompanham esses programas se aplicam ao uso dos mesmos.</w:t>
      </w:r>
    </w:p>
    <w:p w14:paraId="4C395AFF" w14:textId="77777777" w:rsidR="00B26B16" w:rsidRPr="005F2B02" w:rsidRDefault="00513831" w:rsidP="003D51C9">
      <w:pPr>
        <w:pStyle w:val="Heading1"/>
      </w:pPr>
      <w:r w:rsidRPr="005F2B02">
        <w:t>DIREITOS DE USO E/OU REQUISITOS DE LICENCIAMENTO ADICIONAIS.</w:t>
      </w:r>
    </w:p>
    <w:p w14:paraId="4C395B00" w14:textId="2672DD6C" w:rsidR="00AA0E62" w:rsidRPr="00A25FA5" w:rsidRDefault="00AA0E62" w:rsidP="003D51C9">
      <w:pPr>
        <w:pStyle w:val="Heading2"/>
        <w:rPr>
          <w:b w:val="0"/>
          <w:bCs w:val="0"/>
        </w:rPr>
      </w:pPr>
      <w:r w:rsidRPr="005F2B02">
        <w:t xml:space="preserve">Software de Uso Restrito ao Tempo de Execução. </w:t>
      </w:r>
      <w:r w:rsidRPr="00A25FA5">
        <w:rPr>
          <w:b w:val="0"/>
          <w:bCs w:val="0"/>
        </w:rPr>
        <w:t>Este é um software de “Uso Restrito ao Tempo de Execução” e, como tal, só poderá ser usado para executar a Solução Unificada, e</w:t>
      </w:r>
      <w:r w:rsidR="00B15602" w:rsidRPr="00A25FA5">
        <w:rPr>
          <w:b w:val="0"/>
          <w:bCs w:val="0"/>
        </w:rPr>
        <w:t xml:space="preserve">xclusivamente como parte dela. </w:t>
      </w:r>
      <w:r w:rsidRPr="00A25FA5">
        <w:rPr>
          <w:b w:val="0"/>
          <w:bCs w:val="0"/>
        </w:rPr>
        <w:t xml:space="preserve">O software não pode ser usado (i) para desenvolver nenhum novo aplicativo de software, (ii) em conjunto com nenhum aplicativo de </w:t>
      </w:r>
      <w:r w:rsidRPr="00A25FA5">
        <w:rPr>
          <w:b w:val="0"/>
          <w:bCs w:val="0"/>
        </w:rPr>
        <w:lastRenderedPageBreak/>
        <w:t>software, banco de dados ou tabela que não sejam as contidas na Solução Unificada e/ou (iii) como um aplicativo de software autônomo.</w:t>
      </w:r>
      <w:r w:rsidR="00B15602" w:rsidRPr="00A25FA5">
        <w:rPr>
          <w:b w:val="0"/>
          <w:bCs w:val="0"/>
        </w:rPr>
        <w:t xml:space="preserve"> </w:t>
      </w:r>
      <w:r w:rsidRPr="00A25FA5">
        <w:rPr>
          <w:b w:val="0"/>
          <w:bCs w:val="0"/>
        </w:rPr>
        <w:t>A disposição acima, no entanto, não proíbe o uso de uma ferramenta para executar consultas ou relatórios de tabelas existentes.</w:t>
      </w:r>
    </w:p>
    <w:p w14:paraId="4C395B01" w14:textId="77777777" w:rsidR="00B26B16" w:rsidRPr="00A25FA5" w:rsidRDefault="00513831" w:rsidP="003D51C9">
      <w:pPr>
        <w:pStyle w:val="Heading2"/>
        <w:rPr>
          <w:b w:val="0"/>
          <w:bCs w:val="0"/>
        </w:rPr>
      </w:pPr>
      <w:r w:rsidRPr="005F2B02">
        <w:t xml:space="preserve">Nenhuma Licença de Acesso para Cliente (CAL) É Necessária ao Acesso. </w:t>
      </w:r>
      <w:r w:rsidRPr="00A25FA5">
        <w:rPr>
          <w:b w:val="0"/>
          <w:bCs w:val="0"/>
        </w:rPr>
        <w:t>Não é necessário ter CALs para outros dispositivos a fim de acessar as instâncias do software de servidor.</w:t>
      </w:r>
    </w:p>
    <w:p w14:paraId="4C395B02" w14:textId="77777777" w:rsidR="00B26B16" w:rsidRPr="00A25FA5" w:rsidRDefault="00513831" w:rsidP="003D51C9">
      <w:pPr>
        <w:pStyle w:val="Heading2"/>
        <w:rPr>
          <w:b w:val="0"/>
          <w:bCs w:val="0"/>
        </w:rPr>
      </w:pPr>
      <w:r w:rsidRPr="005F2B02">
        <w:t xml:space="preserve">Nenhuma Licença de Gerenciamento é Necessária ao Gerenciamento. </w:t>
      </w:r>
      <w:r w:rsidRPr="00A25FA5">
        <w:rPr>
          <w:b w:val="0"/>
          <w:bCs w:val="0"/>
        </w:rPr>
        <w:t>Não é necessário ter licenças de gerenciamento para dispositivos gerenciados por instâncias do software de servidor.</w:t>
      </w:r>
    </w:p>
    <w:p w14:paraId="4C395B03" w14:textId="77777777" w:rsidR="00B26B16" w:rsidRPr="00A25FA5" w:rsidRDefault="00513831" w:rsidP="003D51C9">
      <w:pPr>
        <w:pStyle w:val="Heading2"/>
        <w:rPr>
          <w:b w:val="0"/>
          <w:bCs w:val="0"/>
        </w:rPr>
      </w:pPr>
      <w:r w:rsidRPr="005F2B02">
        <w:t xml:space="preserve">Multiplexação. </w:t>
      </w:r>
      <w:r w:rsidRPr="00A25FA5">
        <w:rPr>
          <w:b w:val="0"/>
          <w:bCs w:val="0"/>
        </w:rPr>
        <w:t>O hardware ou software usado por você para</w:t>
      </w:r>
    </w:p>
    <w:p w14:paraId="4C395B04" w14:textId="77777777" w:rsidR="00B26B16" w:rsidRPr="005F2B02" w:rsidRDefault="00513831" w:rsidP="003D51C9">
      <w:pPr>
        <w:pStyle w:val="Bullet3"/>
      </w:pPr>
      <w:r w:rsidRPr="005F2B02">
        <w:t>reunir conexões,</w:t>
      </w:r>
    </w:p>
    <w:p w14:paraId="4C395B05" w14:textId="77777777" w:rsidR="00B26B16" w:rsidRPr="005F2B02" w:rsidRDefault="00513831" w:rsidP="003D51C9">
      <w:pPr>
        <w:pStyle w:val="Bullet3"/>
      </w:pPr>
      <w:r w:rsidRPr="005F2B02">
        <w:t>reencaminhar informações,</w:t>
      </w:r>
    </w:p>
    <w:p w14:paraId="4C395B06" w14:textId="77777777" w:rsidR="00B26B16" w:rsidRPr="005F2B02" w:rsidRDefault="00513831" w:rsidP="003D51C9">
      <w:pPr>
        <w:pStyle w:val="Bullet3"/>
      </w:pPr>
      <w:r w:rsidRPr="005F2B02">
        <w:t>reduzir o número de dispositivos ou usuários que acessam ou usam o software diretamente, ou</w:t>
      </w:r>
    </w:p>
    <w:p w14:paraId="4C395B07" w14:textId="77777777" w:rsidR="00B26B16" w:rsidRPr="005F2B02" w:rsidRDefault="00513831" w:rsidP="003D51C9">
      <w:pPr>
        <w:pStyle w:val="Bullet3"/>
      </w:pPr>
      <w:r w:rsidRPr="005F2B02">
        <w:t>reduzir o número de dispositivos ou usuários que o produto gerencia diretamente</w:t>
      </w:r>
    </w:p>
    <w:p w14:paraId="4C395B08" w14:textId="77777777" w:rsidR="00B26B16" w:rsidRPr="005F2B02" w:rsidRDefault="00513831" w:rsidP="003D51C9">
      <w:pPr>
        <w:pStyle w:val="Body2"/>
      </w:pPr>
      <w:r w:rsidRPr="005F2B02">
        <w:t>(algumas vezes chamado de “multiplexação” ou “pooling”), não reduz o número de licenças de qualquer tipo necessárias.</w:t>
      </w:r>
    </w:p>
    <w:p w14:paraId="4C395B09" w14:textId="77777777" w:rsidR="00B26B16" w:rsidRPr="00A25FA5" w:rsidRDefault="00513831" w:rsidP="003D51C9">
      <w:pPr>
        <w:pStyle w:val="Heading2"/>
        <w:rPr>
          <w:b w:val="0"/>
          <w:bCs w:val="0"/>
        </w:rPr>
      </w:pPr>
      <w:r w:rsidRPr="005F2B02">
        <w:t xml:space="preserve">Sem Separação do Software para Servidores. </w:t>
      </w:r>
      <w:r w:rsidRPr="00A25FA5">
        <w:rPr>
          <w:b w:val="0"/>
          <w:bCs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4C395B0A" w14:textId="77777777" w:rsidR="00B26B16" w:rsidRPr="00A25FA5" w:rsidRDefault="00513831" w:rsidP="003D51C9">
      <w:pPr>
        <w:pStyle w:val="Heading2"/>
        <w:rPr>
          <w:b w:val="0"/>
          <w:bCs w:val="0"/>
        </w:rPr>
      </w:pPr>
      <w:r w:rsidRPr="005F2B02">
        <w:t xml:space="preserve">Funcionalidade Adicional. </w:t>
      </w:r>
      <w:r w:rsidRPr="00A25FA5">
        <w:rPr>
          <w:b w:val="0"/>
          <w:bCs w:val="0"/>
        </w:rPr>
        <w:t>A Microsoft poderá oferecer funcionalidade adicional para o software. Outros termos de licença e valores adicionais poderão ser aplicados.</w:t>
      </w:r>
    </w:p>
    <w:p w14:paraId="4C395B0B" w14:textId="13BC0A13" w:rsidR="0030574A" w:rsidRPr="00A25FA5" w:rsidRDefault="0030574A" w:rsidP="003D51C9">
      <w:pPr>
        <w:pStyle w:val="Heading1"/>
      </w:pPr>
      <w:r w:rsidRPr="005F2B02">
        <w:t xml:space="preserve">PROGRAMAS DE TERCEIROS. </w:t>
      </w:r>
      <w:r w:rsidRPr="00A25FA5">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5A3F87" w:rsidRPr="00A25FA5">
        <w:t>s a seguir também se aplicarão.</w:t>
      </w:r>
    </w:p>
    <w:p w14:paraId="4C395B0D" w14:textId="77777777" w:rsidR="00B26B16" w:rsidRPr="00A25FA5" w:rsidRDefault="00513831" w:rsidP="003D51C9">
      <w:pPr>
        <w:pStyle w:val="Heading1"/>
        <w:rPr>
          <w:b w:val="0"/>
          <w:bCs w:val="0"/>
        </w:rPr>
      </w:pPr>
      <w:r w:rsidRPr="005F2B02">
        <w:t xml:space="preserve">TESTE DE BENCHMARK. </w:t>
      </w:r>
      <w:r w:rsidRPr="00A25FA5">
        <w:rPr>
          <w:b w:val="0"/>
          <w:bCs w:val="0"/>
        </w:rPr>
        <w:t>Você deverá obter o prévio consentimento por escrito da Microsoft para divulgar a terceiros os resultados de qualquer teste de benchmark do software.</w:t>
      </w:r>
    </w:p>
    <w:p w14:paraId="4C395B0E" w14:textId="77777777" w:rsidR="00B26B16" w:rsidRPr="00A25FA5" w:rsidRDefault="00513831" w:rsidP="003D51C9">
      <w:pPr>
        <w:pStyle w:val="Heading1"/>
        <w:rPr>
          <w:b w:val="0"/>
          <w:bCs w:val="0"/>
        </w:rPr>
      </w:pPr>
      <w:r w:rsidRPr="005F2B02">
        <w:t xml:space="preserve">ESCOPO DA LICENÇA. </w:t>
      </w:r>
      <w:r w:rsidRPr="00A25FA5">
        <w:rPr>
          <w:b w:val="0"/>
          <w:bCs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C395B0F" w14:textId="77777777" w:rsidR="00B26B16" w:rsidRPr="005F2B02" w:rsidRDefault="00513831" w:rsidP="003D51C9">
      <w:pPr>
        <w:pStyle w:val="Bullet2"/>
      </w:pPr>
      <w:r w:rsidRPr="005F2B02">
        <w:t>contornar quaisquer limitações técnicas do software;</w:t>
      </w:r>
    </w:p>
    <w:p w14:paraId="4C395B10" w14:textId="77777777" w:rsidR="0030574A" w:rsidRPr="005F2B02" w:rsidRDefault="00513831" w:rsidP="003D51C9">
      <w:pPr>
        <w:pStyle w:val="Bullet2"/>
      </w:pPr>
      <w:r w:rsidRPr="005F2B02">
        <w:t>engenharia reversa, descompilar ou desmontar o software nem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w:t>
      </w:r>
    </w:p>
    <w:p w14:paraId="4C395B11" w14:textId="77777777" w:rsidR="00B26B16" w:rsidRPr="005F2B02" w:rsidRDefault="00513831" w:rsidP="003D51C9">
      <w:pPr>
        <w:pStyle w:val="Bullet2"/>
      </w:pPr>
      <w:r w:rsidRPr="005F2B02">
        <w:t>produzir mais cópias do software do que o especificado no presente contrato ou permitido pela lei aplicável, não obstante a presente limitação;</w:t>
      </w:r>
    </w:p>
    <w:p w14:paraId="4C395B12" w14:textId="77777777" w:rsidR="00B26B16" w:rsidRPr="005F2B02" w:rsidRDefault="00513831" w:rsidP="003D51C9">
      <w:pPr>
        <w:pStyle w:val="Bullet2"/>
      </w:pPr>
      <w:r w:rsidRPr="005F2B02">
        <w:t>publicar o software para que terceiros o copiem;</w:t>
      </w:r>
    </w:p>
    <w:p w14:paraId="4C395B13" w14:textId="77777777" w:rsidR="00B26B16" w:rsidRPr="005F2B02" w:rsidRDefault="00513831" w:rsidP="003D51C9">
      <w:pPr>
        <w:pStyle w:val="Bullet2"/>
      </w:pPr>
      <w:r w:rsidRPr="005F2B02">
        <w:t>alugar, arrendar ou emprestar o software ou</w:t>
      </w:r>
    </w:p>
    <w:p w14:paraId="4C395B14" w14:textId="77777777" w:rsidR="00B26B16" w:rsidRPr="005F2B02" w:rsidRDefault="00513831" w:rsidP="003D51C9">
      <w:pPr>
        <w:pStyle w:val="Bullet2"/>
      </w:pPr>
      <w:r w:rsidRPr="005F2B02">
        <w:t>usar o software para serviços de hospedagem de software comercial.</w:t>
      </w:r>
    </w:p>
    <w:p w14:paraId="4C395B15" w14:textId="77777777" w:rsidR="00B26B16" w:rsidRPr="005F2B02" w:rsidRDefault="00513831" w:rsidP="003D51C9">
      <w:pPr>
        <w:pStyle w:val="Body1"/>
      </w:pPr>
      <w:r w:rsidRPr="005F2B02">
        <w:t>Os direitos de acesso ao software em qualquer dispositivo não concedem a você o direito de implementar patentes da Microsoft ou outras propriedades intelectuais da Microsoft em softwares ou dispositivos que acessam esse dispositivo.</w:t>
      </w:r>
    </w:p>
    <w:p w14:paraId="4C395B16" w14:textId="09424BD0" w:rsidR="00507609" w:rsidRPr="00A25FA5" w:rsidRDefault="00507609" w:rsidP="003D51C9">
      <w:pPr>
        <w:pStyle w:val="Heading1"/>
        <w:rPr>
          <w:b w:val="0"/>
          <w:bCs w:val="0"/>
        </w:rPr>
      </w:pPr>
      <w:r w:rsidRPr="005F2B02">
        <w:t xml:space="preserve">CÓPIA DE BACKUP. </w:t>
      </w:r>
      <w:r w:rsidRPr="00A25FA5">
        <w:rPr>
          <w:b w:val="0"/>
          <w:bCs w:val="0"/>
        </w:rPr>
        <w:t>É permitido fazer uma cópia de backup da mídia do software. Você poderá usá-la somente para criar instâncias do software.</w:t>
      </w:r>
    </w:p>
    <w:p w14:paraId="4C395B17" w14:textId="3D908C68" w:rsidR="00AA0E62" w:rsidRPr="00A25FA5" w:rsidRDefault="00507609" w:rsidP="003D51C9">
      <w:pPr>
        <w:pStyle w:val="Heading1"/>
        <w:numPr>
          <w:ilvl w:val="0"/>
          <w:numId w:val="38"/>
        </w:numPr>
        <w:rPr>
          <w:b w:val="0"/>
          <w:bCs w:val="0"/>
        </w:rPr>
      </w:pPr>
      <w:r w:rsidRPr="005F2B02">
        <w:t xml:space="preserve">DOCUMENTAÇÃO. </w:t>
      </w:r>
      <w:r w:rsidRPr="00A25FA5">
        <w:rPr>
          <w:b w:val="0"/>
          <w:bCs w:val="0"/>
        </w:rPr>
        <w:t>Qualquer pessoa que tenha acesso válido ao seu computador ou à sua rede interna pode copiar e usar a documentação para fins de referência interna.</w:t>
      </w:r>
      <w:r w:rsidRPr="005F2B02">
        <w:t xml:space="preserve">TRANSFERÊNCIA PARA TERCEIROS. </w:t>
      </w:r>
      <w:r w:rsidRPr="00A25FA5">
        <w:rPr>
          <w:b w:val="0"/>
          <w:bCs w:val="0"/>
        </w:rPr>
        <w:t>Como o primeiro usuário do software, você poderá transferir o presente contrato e o software diretamente para outro usuário final, como parte de uma transferência da Solução Unificada fornecida a você pelo ou em nome do Licenciante, exclusivamente como parte da Solução Unificada. Antes da transferência, esse usuário final deverá concordar que o presente contrato se aplique à transferência e ao uso do software. Você não pode manter nenhuma instância do software, a menos que também mantenha outra licença do software.</w:t>
      </w:r>
    </w:p>
    <w:p w14:paraId="4C395B18" w14:textId="77777777" w:rsidR="00B26B16" w:rsidRPr="00A25FA5" w:rsidRDefault="00513831" w:rsidP="003D51C9">
      <w:pPr>
        <w:pStyle w:val="Heading1"/>
        <w:rPr>
          <w:b w:val="0"/>
          <w:bCs w:val="0"/>
        </w:rPr>
      </w:pPr>
      <w:r w:rsidRPr="005F2B02">
        <w:lastRenderedPageBreak/>
        <w:t xml:space="preserve">RESTRIÇÕES DE EXPORTAÇÃO. </w:t>
      </w:r>
      <w:r w:rsidRPr="00A25FA5">
        <w:rPr>
          <w:b w:val="0"/>
          <w:bCs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A25FA5">
        <w:rPr>
          <w:rStyle w:val="Hyperlink"/>
          <w:rFonts w:eastAsia="SimSun" w:cs="Tahoma"/>
          <w:b w:val="0"/>
          <w:bCs w:val="0"/>
          <w:color w:val="auto"/>
          <w:u w:val="none"/>
        </w:rPr>
        <w:t>www.microsoft.com/exporting</w:t>
      </w:r>
      <w:r w:rsidRPr="00A25FA5">
        <w:rPr>
          <w:b w:val="0"/>
          <w:bCs w:val="0"/>
        </w:rPr>
        <w:t>.</w:t>
      </w:r>
    </w:p>
    <w:p w14:paraId="4C395B19" w14:textId="77777777" w:rsidR="00B26B16" w:rsidRPr="00A25FA5" w:rsidRDefault="00513831" w:rsidP="003D51C9">
      <w:pPr>
        <w:pStyle w:val="Heading1"/>
        <w:rPr>
          <w:b w:val="0"/>
          <w:bCs w:val="0"/>
        </w:rPr>
      </w:pPr>
      <w:r w:rsidRPr="005F2B02">
        <w:t xml:space="preserve">ACORDO INTEGRAL. </w:t>
      </w:r>
      <w:r w:rsidRPr="00A25FA5">
        <w:rPr>
          <w:b w:val="0"/>
          <w:bCs w:val="0"/>
        </w:rPr>
        <w:t>O presente contrato e os termos dos suplementos, das atualizações e dos serviços de Internet constituem o acordo integral referente ao software.</w:t>
      </w:r>
    </w:p>
    <w:p w14:paraId="4C395B1A" w14:textId="77777777" w:rsidR="00B26B16" w:rsidRPr="00A25FA5" w:rsidRDefault="00513831" w:rsidP="003D51C9">
      <w:pPr>
        <w:pStyle w:val="Heading1"/>
        <w:rPr>
          <w:b w:val="0"/>
          <w:bCs w:val="0"/>
        </w:rPr>
      </w:pPr>
      <w:r w:rsidRPr="005F2B02">
        <w:t xml:space="preserve">EFEITO LEGAL. </w:t>
      </w:r>
      <w:r w:rsidRPr="00A25FA5">
        <w:rPr>
          <w:b w:val="0"/>
          <w:bCs w:val="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C395B1B" w14:textId="27F1C7C7" w:rsidR="00C55E64" w:rsidRPr="005F2B02" w:rsidRDefault="00C55E64" w:rsidP="003D51C9">
      <w:pPr>
        <w:pStyle w:val="Heading1"/>
      </w:pPr>
      <w:r w:rsidRPr="005F2B02">
        <w:t>TOLERÂNCIA/PROTEÇÃO A FALHAS.</w:t>
      </w:r>
      <w:r w:rsidR="00B15602" w:rsidRPr="005F2B02">
        <w:t xml:space="preserve"> </w:t>
      </w:r>
      <w:r w:rsidRPr="005F2B02">
        <w:t>O SOFTWARE NÃO É TOLERANTE A FALHAS.</w:t>
      </w:r>
      <w:r w:rsidR="00B15602" w:rsidRPr="005F2B02">
        <w:t xml:space="preserve"> </w:t>
      </w:r>
      <w:r w:rsidRPr="005F2B02">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C395B1C" w14:textId="24452BC0" w:rsidR="00C55E64" w:rsidRPr="005F2B02" w:rsidRDefault="00C55E64" w:rsidP="003D51C9">
      <w:pPr>
        <w:pStyle w:val="Heading1"/>
      </w:pPr>
      <w:r w:rsidRPr="005F2B02">
        <w:t>INEXISTÊNCIA DE OUTRAS GARANTIAS DA MICROSOFT.</w:t>
      </w:r>
      <w:r w:rsidR="00B15602" w:rsidRPr="005F2B02">
        <w:t xml:space="preserve"> </w:t>
      </w:r>
      <w:r w:rsidRPr="005F2B02">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C395B1D" w14:textId="01EA2949" w:rsidR="00C55E64" w:rsidRPr="005F2B02" w:rsidRDefault="00C55E64" w:rsidP="003D51C9">
      <w:pPr>
        <w:pStyle w:val="Heading1"/>
      </w:pPr>
      <w:r w:rsidRPr="005F2B02">
        <w:t>ISENÇÃO DE RESPONSABILIDADE DA MICROSOFT POR DETERMINADOS DANOS.</w:t>
      </w:r>
      <w:r w:rsidR="00B15602" w:rsidRPr="005F2B02">
        <w:t xml:space="preserve"> </w:t>
      </w:r>
      <w:r w:rsidRPr="005F2B02">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00B15602" w:rsidRPr="005F2B02">
        <w:t xml:space="preserve"> </w:t>
      </w:r>
      <w:r w:rsidRPr="005F2B02">
        <w:t>ESSA LIMITAÇÃO SERÁ APLICÁVEL MESMO QUE QUALQUER RECURSO DEIXE DE CUMPRIR O PROPÓSITO PRETENDIDO.</w:t>
      </w:r>
      <w:r w:rsidR="00B15602" w:rsidRPr="005F2B02">
        <w:t xml:space="preserve"> </w:t>
      </w:r>
      <w:r w:rsidRPr="005F2B02">
        <w:t>EM HIPÓTESE ALGUMA, A MICROSOFT SE RESPONSABILIZARÁ POR QUALQUER QUANTIA QUE ULTRAPASSE DUZENTOS E CINQUENTA DÓLARES (US$ 250,00).</w:t>
      </w:r>
    </w:p>
    <w:p w14:paraId="4C395B1E" w14:textId="77777777" w:rsidR="00B26B16" w:rsidRPr="00A25FA5" w:rsidRDefault="00C55E64" w:rsidP="00A25FA5">
      <w:pPr>
        <w:pStyle w:val="Heading1"/>
        <w:numPr>
          <w:ilvl w:val="0"/>
          <w:numId w:val="0"/>
        </w:numPr>
        <w:rPr>
          <w:b w:val="0"/>
          <w:bCs w:val="0"/>
        </w:rPr>
      </w:pPr>
      <w:r w:rsidRPr="00A25FA5">
        <w:rPr>
          <w:b w:val="0"/>
          <w:bCs w:val="0"/>
        </w:rPr>
        <w:t>Microsoft é marca comercial registrada da Microsoft Corporation nos Estados Unidos e/ou em outros países.</w:t>
      </w:r>
    </w:p>
    <w:sectPr w:rsidR="00B26B16" w:rsidRPr="00A25FA5"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1A88" w14:textId="77777777" w:rsidR="004A14C7" w:rsidRDefault="004A14C7" w:rsidP="003D51C9">
      <w:r>
        <w:separator/>
      </w:r>
    </w:p>
  </w:endnote>
  <w:endnote w:type="continuationSeparator" w:id="0">
    <w:p w14:paraId="5C624F67" w14:textId="77777777" w:rsidR="004A14C7" w:rsidRDefault="004A14C7" w:rsidP="003D5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7" w14:textId="7C05D762" w:rsidR="00C55E64" w:rsidRPr="005F2B02" w:rsidRDefault="00E4008C" w:rsidP="003D51C9">
    <w:pPr>
      <w:pStyle w:val="Footer"/>
      <w:rPr>
        <w:rStyle w:val="LogoportDoNotTranslate"/>
        <w:rFonts w:ascii="Tahoma" w:hAnsi="Tahoma" w:cs="Tahoma"/>
        <w:color w:val="auto"/>
        <w:szCs w:val="18"/>
      </w:rPr>
    </w:pPr>
    <w:r w:rsidRPr="005F2B02">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CC0DC" w14:textId="77777777" w:rsidR="004A14C7" w:rsidRDefault="004A14C7" w:rsidP="003D51C9">
      <w:r>
        <w:separator/>
      </w:r>
    </w:p>
  </w:footnote>
  <w:footnote w:type="continuationSeparator" w:id="0">
    <w:p w14:paraId="5287B783" w14:textId="77777777" w:rsidR="004A14C7" w:rsidRDefault="004A14C7" w:rsidP="003D51C9">
      <w:r>
        <w:continuationSeparator/>
      </w:r>
    </w:p>
  </w:footnote>
  <w:footnote w:type="continuationNotice" w:id="1">
    <w:p w14:paraId="4FC46C68" w14:textId="77777777" w:rsidR="004A14C7" w:rsidRPr="00365393" w:rsidRDefault="004A14C7" w:rsidP="00365393">
      <w:pPr>
        <w:pStyle w:val="Footer"/>
      </w:pPr>
    </w:p>
  </w:footnote>
  <w:footnote w:id="2">
    <w:p w14:paraId="14FD39F3" w14:textId="0CF48FC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 w:id="3">
    <w:p w14:paraId="09DDB3C2" w14:textId="09CE2372" w:rsidR="00BD35E0" w:rsidRDefault="00BD35E0" w:rsidP="003D51C9">
      <w:pPr>
        <w:pStyle w:val="Footnote"/>
      </w:pPr>
      <w:r w:rsidRPr="00EE0496">
        <w:rPr>
          <w:vertAlign w:val="superscript"/>
        </w:rPr>
        <w:footnoteRef/>
      </w:r>
      <w:r>
        <w:t xml:space="preserve"> </w:t>
      </w:r>
      <w:r w:rsidRPr="00BD35E0">
        <w:t>LICENCIANTE:</w:t>
      </w:r>
      <w:r w:rsidR="00B15602">
        <w:t xml:space="preserve"> </w:t>
      </w:r>
      <w:r w:rsidRPr="00BD35E0">
        <w:t>Para software licenciado “Academic Edition”, especifique o nome, por exemplo:</w:t>
      </w:r>
      <w:r w:rsidR="00B15602">
        <w:t xml:space="preserve"> </w:t>
      </w:r>
      <w:r w:rsidRPr="00BD35E0">
        <w:t>Microsoft</w:t>
      </w:r>
      <w:r w:rsidRPr="007205BE">
        <w:rPr>
          <w:vertAlign w:val="superscript"/>
        </w:rPr>
        <w:t>®</w:t>
      </w:r>
      <w:r w:rsidRPr="00BD35E0">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3D51C9">
    <w:pPr>
      <w:pStyle w:val="Header"/>
    </w:pPr>
  </w:p>
  <w:p w14:paraId="4C395B24" w14:textId="77777777" w:rsidR="00EE4E12" w:rsidRDefault="00EE4E12" w:rsidP="003D51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3D51C9">
    <w:pPr>
      <w:pStyle w:val="Header"/>
    </w:pPr>
  </w:p>
  <w:p w14:paraId="4C395B29" w14:textId="77777777" w:rsidR="00EE4E12" w:rsidRDefault="00EE4E12" w:rsidP="003D51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CAACB738"/>
    <w:lvl w:ilvl="0">
      <w:start w:val="9"/>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num>
  <w:num w:numId="38">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xaCuy49c3ZPhh5kLxWZrzFnNHbyrcp3a/oVIsXo1fo5qB5cXNppggD6bwQIX7Qg2dZl5DSMSGUWLSAmXaJLi0g==" w:salt="MJqfgccpsO5s7k1h040OGw=="/>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968A2"/>
    <w:rsid w:val="000B1488"/>
    <w:rsid w:val="000C28B9"/>
    <w:rsid w:val="000E6940"/>
    <w:rsid w:val="00120948"/>
    <w:rsid w:val="0012574A"/>
    <w:rsid w:val="00141869"/>
    <w:rsid w:val="001A3307"/>
    <w:rsid w:val="001A6CC4"/>
    <w:rsid w:val="001C4992"/>
    <w:rsid w:val="001E5D20"/>
    <w:rsid w:val="001F5FF8"/>
    <w:rsid w:val="00212BCB"/>
    <w:rsid w:val="00222098"/>
    <w:rsid w:val="0024556B"/>
    <w:rsid w:val="00273172"/>
    <w:rsid w:val="00297E45"/>
    <w:rsid w:val="002B0682"/>
    <w:rsid w:val="002C676A"/>
    <w:rsid w:val="0030574A"/>
    <w:rsid w:val="00306C58"/>
    <w:rsid w:val="003116D0"/>
    <w:rsid w:val="00317BB1"/>
    <w:rsid w:val="003214DC"/>
    <w:rsid w:val="003277AF"/>
    <w:rsid w:val="00347584"/>
    <w:rsid w:val="00364417"/>
    <w:rsid w:val="00365393"/>
    <w:rsid w:val="003922BD"/>
    <w:rsid w:val="003C647C"/>
    <w:rsid w:val="003D51C9"/>
    <w:rsid w:val="003E226D"/>
    <w:rsid w:val="00417DE6"/>
    <w:rsid w:val="00424A0B"/>
    <w:rsid w:val="004560A3"/>
    <w:rsid w:val="00491546"/>
    <w:rsid w:val="004A14C7"/>
    <w:rsid w:val="004F34F4"/>
    <w:rsid w:val="004F67BB"/>
    <w:rsid w:val="00507609"/>
    <w:rsid w:val="00513831"/>
    <w:rsid w:val="005172AF"/>
    <w:rsid w:val="0052560E"/>
    <w:rsid w:val="005256B7"/>
    <w:rsid w:val="00537836"/>
    <w:rsid w:val="00553D30"/>
    <w:rsid w:val="005664A6"/>
    <w:rsid w:val="00581223"/>
    <w:rsid w:val="00595028"/>
    <w:rsid w:val="005A0E44"/>
    <w:rsid w:val="005A3F87"/>
    <w:rsid w:val="005C2FE8"/>
    <w:rsid w:val="005C711E"/>
    <w:rsid w:val="005D0AEB"/>
    <w:rsid w:val="005F2B02"/>
    <w:rsid w:val="0064016B"/>
    <w:rsid w:val="006E26B4"/>
    <w:rsid w:val="00700136"/>
    <w:rsid w:val="00716BA4"/>
    <w:rsid w:val="007205BE"/>
    <w:rsid w:val="00721EA6"/>
    <w:rsid w:val="00776BA5"/>
    <w:rsid w:val="007B4BE0"/>
    <w:rsid w:val="00831830"/>
    <w:rsid w:val="008956FF"/>
    <w:rsid w:val="008C30CA"/>
    <w:rsid w:val="008F4EF2"/>
    <w:rsid w:val="009200C0"/>
    <w:rsid w:val="009218DC"/>
    <w:rsid w:val="00957B8E"/>
    <w:rsid w:val="00992DD7"/>
    <w:rsid w:val="009A5262"/>
    <w:rsid w:val="009A537E"/>
    <w:rsid w:val="009C6488"/>
    <w:rsid w:val="009C7D02"/>
    <w:rsid w:val="00A0459F"/>
    <w:rsid w:val="00A25FA5"/>
    <w:rsid w:val="00A37E00"/>
    <w:rsid w:val="00A42A06"/>
    <w:rsid w:val="00A618BF"/>
    <w:rsid w:val="00A96923"/>
    <w:rsid w:val="00AA0E62"/>
    <w:rsid w:val="00AA3452"/>
    <w:rsid w:val="00AF2557"/>
    <w:rsid w:val="00B07C55"/>
    <w:rsid w:val="00B15602"/>
    <w:rsid w:val="00B235F2"/>
    <w:rsid w:val="00B26B16"/>
    <w:rsid w:val="00B26B9F"/>
    <w:rsid w:val="00B469EC"/>
    <w:rsid w:val="00B76269"/>
    <w:rsid w:val="00BA1B0B"/>
    <w:rsid w:val="00BB2790"/>
    <w:rsid w:val="00BC4BFF"/>
    <w:rsid w:val="00BD35E0"/>
    <w:rsid w:val="00C52F13"/>
    <w:rsid w:val="00C55E64"/>
    <w:rsid w:val="00C71B05"/>
    <w:rsid w:val="00C84146"/>
    <w:rsid w:val="00CD407C"/>
    <w:rsid w:val="00CE1A77"/>
    <w:rsid w:val="00CE4CC7"/>
    <w:rsid w:val="00CF4D98"/>
    <w:rsid w:val="00D0299C"/>
    <w:rsid w:val="00D64117"/>
    <w:rsid w:val="00D76EB9"/>
    <w:rsid w:val="00DA7DEB"/>
    <w:rsid w:val="00DD27C9"/>
    <w:rsid w:val="00DE5B5B"/>
    <w:rsid w:val="00DF0F77"/>
    <w:rsid w:val="00DF789B"/>
    <w:rsid w:val="00E05700"/>
    <w:rsid w:val="00E07D5F"/>
    <w:rsid w:val="00E15A15"/>
    <w:rsid w:val="00E31D82"/>
    <w:rsid w:val="00E4008C"/>
    <w:rsid w:val="00E66033"/>
    <w:rsid w:val="00E90817"/>
    <w:rsid w:val="00EB3A57"/>
    <w:rsid w:val="00EB5897"/>
    <w:rsid w:val="00ED67CC"/>
    <w:rsid w:val="00EE4E12"/>
    <w:rsid w:val="00EF4DEF"/>
    <w:rsid w:val="00F27DDA"/>
    <w:rsid w:val="00F440CF"/>
    <w:rsid w:val="00F503F8"/>
    <w:rsid w:val="00F60E74"/>
    <w:rsid w:val="00F63BEE"/>
    <w:rsid w:val="00F700DE"/>
    <w:rsid w:val="00F94FD4"/>
    <w:rsid w:val="00FB3F9B"/>
    <w:rsid w:val="00FD32C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B45656F1-504C-4898-96DF-F323F6DD0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D51C9"/>
    <w:pPr>
      <w:widowControl w:val="0"/>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37"/>
      </w:numPr>
      <w:outlineLvl w:val="0"/>
    </w:pPr>
    <w:rPr>
      <w:b/>
      <w:bCs/>
    </w:rPr>
  </w:style>
  <w:style w:type="paragraph" w:styleId="Heading2">
    <w:name w:val="heading 2"/>
    <w:basedOn w:val="Normal"/>
    <w:link w:val="Heading2Char"/>
    <w:uiPriority w:val="99"/>
    <w:qFormat/>
    <w:pPr>
      <w:numPr>
        <w:ilvl w:val="1"/>
        <w:numId w:val="37"/>
      </w:numPr>
      <w:outlineLvl w:val="1"/>
    </w:pPr>
    <w:rPr>
      <w:b/>
      <w:bCs/>
    </w:rPr>
  </w:style>
  <w:style w:type="paragraph" w:styleId="Heading3">
    <w:name w:val="heading 3"/>
    <w:basedOn w:val="Normal"/>
    <w:link w:val="Heading3Char"/>
    <w:uiPriority w:val="99"/>
    <w:qFormat/>
    <w:pPr>
      <w:numPr>
        <w:ilvl w:val="2"/>
        <w:numId w:val="37"/>
      </w:numPr>
      <w:tabs>
        <w:tab w:val="left" w:pos="1077"/>
      </w:tabs>
      <w:outlineLvl w:val="2"/>
    </w:pPr>
  </w:style>
  <w:style w:type="paragraph" w:styleId="Heading4">
    <w:name w:val="heading 4"/>
    <w:basedOn w:val="Normal"/>
    <w:link w:val="Heading4Char"/>
    <w:uiPriority w:val="99"/>
    <w:qFormat/>
    <w:pPr>
      <w:numPr>
        <w:ilvl w:val="3"/>
        <w:numId w:val="37"/>
      </w:numPr>
      <w:outlineLvl w:val="3"/>
    </w:pPr>
  </w:style>
  <w:style w:type="paragraph" w:styleId="Heading5">
    <w:name w:val="heading 5"/>
    <w:basedOn w:val="Normal"/>
    <w:link w:val="Heading5Char"/>
    <w:uiPriority w:val="99"/>
    <w:qFormat/>
    <w:pPr>
      <w:numPr>
        <w:ilvl w:val="4"/>
        <w:numId w:val="37"/>
      </w:numPr>
      <w:tabs>
        <w:tab w:val="left" w:pos="1792"/>
      </w:tabs>
      <w:outlineLvl w:val="4"/>
    </w:pPr>
  </w:style>
  <w:style w:type="paragraph" w:styleId="Heading6">
    <w:name w:val="heading 6"/>
    <w:basedOn w:val="Normal"/>
    <w:link w:val="Heading6Char"/>
    <w:uiPriority w:val="99"/>
    <w:qFormat/>
    <w:pPr>
      <w:numPr>
        <w:ilvl w:val="5"/>
        <w:numId w:val="37"/>
      </w:numPr>
      <w:outlineLvl w:val="5"/>
    </w:pPr>
  </w:style>
  <w:style w:type="paragraph" w:styleId="Heading7">
    <w:name w:val="heading 7"/>
    <w:basedOn w:val="Normal"/>
    <w:link w:val="Heading7Char"/>
    <w:uiPriority w:val="99"/>
    <w:qFormat/>
    <w:pPr>
      <w:numPr>
        <w:ilvl w:val="6"/>
        <w:numId w:val="37"/>
      </w:numPr>
      <w:outlineLvl w:val="6"/>
    </w:pPr>
  </w:style>
  <w:style w:type="paragraph" w:styleId="Heading8">
    <w:name w:val="heading 8"/>
    <w:basedOn w:val="Normal"/>
    <w:link w:val="Heading8Char"/>
    <w:uiPriority w:val="99"/>
    <w:qFormat/>
    <w:pPr>
      <w:numPr>
        <w:ilvl w:val="7"/>
        <w:numId w:val="37"/>
      </w:numPr>
      <w:outlineLvl w:val="7"/>
    </w:pPr>
  </w:style>
  <w:style w:type="paragraph" w:styleId="Heading9">
    <w:name w:val="heading 9"/>
    <w:basedOn w:val="Normal"/>
    <w:link w:val="Heading9Char"/>
    <w:uiPriority w:val="99"/>
    <w:qFormat/>
    <w:pPr>
      <w:numPr>
        <w:ilvl w:val="8"/>
        <w:numId w:val="3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20480277-6439-4E1F-B64C-9DBDDEAE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1976</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37</cp:revision>
  <cp:lastPrinted>2015-12-23T10:32:00Z</cp:lastPrinted>
  <dcterms:created xsi:type="dcterms:W3CDTF">2015-12-15T17:08:00Z</dcterms:created>
  <dcterms:modified xsi:type="dcterms:W3CDTF">2016-11-29T21:52:00Z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